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C" w:rsidRDefault="000454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549C" w:rsidRDefault="0004549C">
      <w:pPr>
        <w:pStyle w:val="ConsPlusNormal"/>
        <w:jc w:val="both"/>
        <w:outlineLvl w:val="0"/>
      </w:pPr>
    </w:p>
    <w:p w:rsidR="0004549C" w:rsidRDefault="0004549C">
      <w:pPr>
        <w:pStyle w:val="ConsPlusTitle"/>
        <w:jc w:val="center"/>
        <w:outlineLvl w:val="0"/>
      </w:pPr>
      <w:r>
        <w:t>ПРАВИТЕЛЬСТВО КИРОВСКОЙ ОБЛАСТИ</w:t>
      </w:r>
    </w:p>
    <w:p w:rsidR="0004549C" w:rsidRDefault="0004549C">
      <w:pPr>
        <w:pStyle w:val="ConsPlusTitle"/>
        <w:jc w:val="both"/>
      </w:pPr>
    </w:p>
    <w:p w:rsidR="0004549C" w:rsidRDefault="0004549C">
      <w:pPr>
        <w:pStyle w:val="ConsPlusTitle"/>
        <w:jc w:val="center"/>
      </w:pPr>
      <w:r>
        <w:t>ПОСТАНОВЛЕНИЕ</w:t>
      </w:r>
    </w:p>
    <w:p w:rsidR="0004549C" w:rsidRDefault="0004549C">
      <w:pPr>
        <w:pStyle w:val="ConsPlusTitle"/>
        <w:jc w:val="center"/>
      </w:pPr>
      <w:r>
        <w:t>от 7 ноября 2022 г. N 585-П</w:t>
      </w:r>
    </w:p>
    <w:p w:rsidR="0004549C" w:rsidRDefault="0004549C">
      <w:pPr>
        <w:pStyle w:val="ConsPlusTitle"/>
        <w:jc w:val="both"/>
      </w:pPr>
    </w:p>
    <w:p w:rsidR="0004549C" w:rsidRDefault="0004549C">
      <w:pPr>
        <w:pStyle w:val="ConsPlusTitle"/>
        <w:jc w:val="center"/>
      </w:pPr>
      <w:r>
        <w:t>О ВНЕСЕНИИ ИЗМЕНЕНИЙ В ПОСТАНОВЛЕНИЕ ПРАВИТЕЛЬСТВА</w:t>
      </w:r>
    </w:p>
    <w:p w:rsidR="0004549C" w:rsidRDefault="0004549C">
      <w:pPr>
        <w:pStyle w:val="ConsPlusTitle"/>
        <w:jc w:val="center"/>
      </w:pPr>
      <w:r>
        <w:t>КИРОВСКОЙ ОБЛАСТИ ОТ 19.11.2021 N 629-П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2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Кировской области постановляет: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Внести изменения в постановление Правительства Кировской области от 19.11.2021 N 629-П "Об утверждении Положения об 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Кировской области", утвердив </w:t>
      </w:r>
      <w:hyperlink w:anchor="P28">
        <w:r>
          <w:rPr>
            <w:color w:val="0000FF"/>
          </w:rPr>
          <w:t>изменения</w:t>
        </w:r>
      </w:hyperlink>
      <w:r>
        <w:t xml:space="preserve"> в </w:t>
      </w:r>
      <w:hyperlink r:id="rId6">
        <w:r>
          <w:rPr>
            <w:color w:val="0000FF"/>
          </w:rPr>
          <w:t>Положении</w:t>
        </w:r>
      </w:hyperlink>
      <w:r>
        <w:t xml:space="preserve"> об 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</w:t>
      </w:r>
      <w:proofErr w:type="gramEnd"/>
      <w:r>
        <w:t xml:space="preserve"> многоквартирного дома на территории Кировской области, согласно приложению.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right"/>
      </w:pPr>
      <w:r>
        <w:t>Губернатор</w:t>
      </w:r>
    </w:p>
    <w:p w:rsidR="0004549C" w:rsidRDefault="0004549C">
      <w:pPr>
        <w:pStyle w:val="ConsPlusNormal"/>
        <w:jc w:val="right"/>
      </w:pPr>
      <w:r>
        <w:t>Кировской области</w:t>
      </w:r>
    </w:p>
    <w:p w:rsidR="0004549C" w:rsidRDefault="0004549C">
      <w:pPr>
        <w:pStyle w:val="ConsPlusNormal"/>
        <w:jc w:val="right"/>
      </w:pPr>
      <w:r>
        <w:t>А.В.СОКОЛОВ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right"/>
        <w:outlineLvl w:val="0"/>
      </w:pPr>
      <w:r>
        <w:t>Приложение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right"/>
      </w:pPr>
      <w:r>
        <w:t>Утверждены</w:t>
      </w:r>
    </w:p>
    <w:p w:rsidR="0004549C" w:rsidRDefault="0004549C">
      <w:pPr>
        <w:pStyle w:val="ConsPlusNormal"/>
        <w:jc w:val="right"/>
      </w:pPr>
      <w:r>
        <w:t>постановлением</w:t>
      </w:r>
    </w:p>
    <w:p w:rsidR="0004549C" w:rsidRDefault="0004549C">
      <w:pPr>
        <w:pStyle w:val="ConsPlusNormal"/>
        <w:jc w:val="right"/>
      </w:pPr>
      <w:r>
        <w:t>Правительства Кировской области</w:t>
      </w:r>
    </w:p>
    <w:p w:rsidR="0004549C" w:rsidRDefault="0004549C">
      <w:pPr>
        <w:pStyle w:val="ConsPlusNormal"/>
        <w:jc w:val="right"/>
      </w:pPr>
      <w:r>
        <w:t>от 7 ноября 2022 г. N 585-П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Title"/>
        <w:jc w:val="center"/>
      </w:pPr>
      <w:bookmarkStart w:id="0" w:name="P28"/>
      <w:bookmarkEnd w:id="0"/>
      <w:r>
        <w:t>ИЗМЕНЕНИЯ</w:t>
      </w:r>
    </w:p>
    <w:p w:rsidR="0004549C" w:rsidRDefault="0004549C">
      <w:pPr>
        <w:pStyle w:val="ConsPlusTitle"/>
        <w:jc w:val="center"/>
      </w:pPr>
      <w:r>
        <w:t xml:space="preserve">В ПОЛОЖЕНИИ ОБ ОСУЩЕСТВЛЕНИИ </w:t>
      </w:r>
      <w:proofErr w:type="gramStart"/>
      <w:r>
        <w:t>РЕГИОНАЛЬНОГО</w:t>
      </w:r>
      <w:proofErr w:type="gramEnd"/>
      <w:r>
        <w:t xml:space="preserve"> ГОСУДАРСТВЕННОГО</w:t>
      </w:r>
    </w:p>
    <w:p w:rsidR="0004549C" w:rsidRDefault="0004549C">
      <w:pPr>
        <w:pStyle w:val="ConsPlusTitle"/>
        <w:jc w:val="center"/>
      </w:pPr>
      <w:r>
        <w:t>КОНТРОЛЯ (НАДЗОРА) ЗА ДЕЯТЕЛЬНОСТЬЮ ЖИЛИЩНО-СТРОИТЕЛЬНОГО</w:t>
      </w:r>
    </w:p>
    <w:p w:rsidR="0004549C" w:rsidRDefault="0004549C">
      <w:pPr>
        <w:pStyle w:val="ConsPlusTitle"/>
        <w:jc w:val="center"/>
      </w:pPr>
      <w:r>
        <w:t xml:space="preserve">КООПЕРАТИВА, </w:t>
      </w:r>
      <w:proofErr w:type="gramStart"/>
      <w:r>
        <w:t>СВЯЗАННОЙ</w:t>
      </w:r>
      <w:proofErr w:type="gramEnd"/>
      <w:r>
        <w:t xml:space="preserve"> С ПРИВЛЕЧЕНИЕМ СРЕДСТВ ЧЛЕНОВ</w:t>
      </w:r>
    </w:p>
    <w:p w:rsidR="0004549C" w:rsidRDefault="0004549C">
      <w:pPr>
        <w:pStyle w:val="ConsPlusTitle"/>
        <w:jc w:val="center"/>
      </w:pPr>
      <w:r>
        <w:t>КООПЕРАТИВА ДЛЯ СТРОИТЕЛЬСТВА МНОГОКВАРТИРНОГО ДОМА</w:t>
      </w:r>
    </w:p>
    <w:p w:rsidR="0004549C" w:rsidRDefault="0004549C">
      <w:pPr>
        <w:pStyle w:val="ConsPlusTitle"/>
        <w:jc w:val="center"/>
      </w:pPr>
      <w:r>
        <w:t>НА ТЕРРИТОРИИ КИРОВСКОЙ ОБЛАСТИ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разделе 1</w:t>
        </w:r>
      </w:hyperlink>
      <w:r>
        <w:t xml:space="preserve"> "Общие положения":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Пункт 1.13</w:t>
        </w:r>
      </w:hyperlink>
      <w:r>
        <w:t xml:space="preserve"> изложить в следующей редакции: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"1.13. </w:t>
      </w:r>
      <w:proofErr w:type="gramStart"/>
      <w:r>
        <w:t xml:space="preserve">Контрольным (надзорным) органом в единый реестр контрольных (надзорных) мероприятий вносится информация, предусмотренная </w:t>
      </w:r>
      <w:hyperlink r:id="rId9">
        <w:r>
          <w:rPr>
            <w:color w:val="0000FF"/>
          </w:rPr>
          <w:t>пунктом 5</w:t>
        </w:r>
      </w:hyperlink>
      <w:r>
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415".".</w:t>
      </w:r>
      <w:proofErr w:type="gramEnd"/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1.2. </w:t>
      </w:r>
      <w:hyperlink r:id="rId10">
        <w:r>
          <w:rPr>
            <w:color w:val="0000FF"/>
          </w:rPr>
          <w:t>Пункт 1.18</w:t>
        </w:r>
      </w:hyperlink>
      <w:r>
        <w:t xml:space="preserve"> изложить в следующей редакции: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"1.18. </w:t>
      </w:r>
      <w:proofErr w:type="gramStart"/>
      <w:r>
        <w:t xml:space="preserve">Контрольным (надзорным) органом в соответствии с </w:t>
      </w:r>
      <w:hyperlink r:id="rId11">
        <w:r>
          <w:rPr>
            <w:color w:val="0000FF"/>
          </w:rPr>
          <w:t>частью 2 статьи 16</w:t>
        </w:r>
      </w:hyperlink>
      <w:r>
        <w:t xml:space="preserve"> и </w:t>
      </w:r>
      <w:hyperlink r:id="rId12">
        <w:r>
          <w:rPr>
            <w:color w:val="0000FF"/>
          </w:rPr>
          <w:t>частью 5 статьи 17</w:t>
        </w:r>
      </w:hyperlink>
      <w:r>
        <w:t xml:space="preserve"> Федерального закона от 31.07.2020 N 248-ФЗ в рамках осуществления регионального государственного контроля (надзора) ведется учет жилищно-строительных кооперативов, </w:t>
      </w:r>
      <w:r>
        <w:lastRenderedPageBreak/>
        <w:t>привлекающих средства членов кооператива для строительства многоквартирного дома, сведений на основании информации, полученной из Единой информационной системы жилищного строительства, а также информации, получаемой в ходе проведения контрольно-надзорных мероприятий</w:t>
      </w:r>
      <w:proofErr w:type="gramEnd"/>
      <w:r>
        <w:t>.".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2. В </w:t>
      </w:r>
      <w:hyperlink r:id="rId13">
        <w:r>
          <w:rPr>
            <w:color w:val="0000FF"/>
          </w:rPr>
          <w:t>разделе 2</w:t>
        </w:r>
      </w:hyperlink>
      <w:r>
        <w:t xml:space="preserve"> "Профилактика рисков причинения вреда (ущерба) охраняемым законом ценностям":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2.1. </w:t>
      </w:r>
      <w:hyperlink r:id="rId14">
        <w:r>
          <w:rPr>
            <w:color w:val="0000FF"/>
          </w:rPr>
          <w:t>Пункт 2.3</w:t>
        </w:r>
      </w:hyperlink>
      <w:r>
        <w:t xml:space="preserve"> исключить.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2.2. В </w:t>
      </w:r>
      <w:hyperlink r:id="rId15">
        <w:r>
          <w:rPr>
            <w:color w:val="0000FF"/>
          </w:rPr>
          <w:t>абзаце пятом пункта 2.5</w:t>
        </w:r>
      </w:hyperlink>
      <w:r>
        <w:t xml:space="preserve"> слова "Федеральным законом от 31.07.2020 N 248-ФЗ" заменить словами "Федеральным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31.07.2020 N 247-ФЗ "Об обязательных требованиях в Российской Федерации".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2.3. </w:t>
      </w:r>
      <w:hyperlink r:id="rId17">
        <w:r>
          <w:rPr>
            <w:color w:val="0000FF"/>
          </w:rPr>
          <w:t>Пункт 2.9</w:t>
        </w:r>
      </w:hyperlink>
      <w:r>
        <w:t xml:space="preserve"> дополнить подпунктом 2.9.8 следующего содержания: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"2.9.8. По результатам проведенного профилактического визита уполномоченное на его проведение должностное лицо инспекции составляет отчет и направляет его на утверждение заместителю начальника инспекции</w:t>
      </w:r>
      <w:proofErr w:type="gramStart"/>
      <w:r>
        <w:t>.".</w:t>
      </w:r>
      <w:proofErr w:type="gramEnd"/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3. В </w:t>
      </w:r>
      <w:hyperlink r:id="rId18">
        <w:r>
          <w:rPr>
            <w:color w:val="0000FF"/>
          </w:rPr>
          <w:t>разделе 3</w:t>
        </w:r>
      </w:hyperlink>
      <w:r>
        <w:t xml:space="preserve"> "Осуществление регионального государственного контроля":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3.1. </w:t>
      </w:r>
      <w:hyperlink r:id="rId19">
        <w:r>
          <w:rPr>
            <w:color w:val="0000FF"/>
          </w:rPr>
          <w:t>Заголовок</w:t>
        </w:r>
      </w:hyperlink>
      <w:r>
        <w:t xml:space="preserve"> дополнить словом "(надзора)".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3.2. </w:t>
      </w:r>
      <w:hyperlink r:id="rId20">
        <w:r>
          <w:rPr>
            <w:color w:val="0000FF"/>
          </w:rPr>
          <w:t>Абзац четвертый пункта 3.1</w:t>
        </w:r>
      </w:hyperlink>
      <w:r>
        <w:t xml:space="preserve"> исключить.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3.3. </w:t>
      </w:r>
      <w:hyperlink r:id="rId21">
        <w:r>
          <w:rPr>
            <w:color w:val="0000FF"/>
          </w:rPr>
          <w:t>Пункт 3.24</w:t>
        </w:r>
      </w:hyperlink>
      <w:r>
        <w:t xml:space="preserve"> изложить в следующей редакции: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"3.24. В ходе выездных проверок могут совершаться следующие контрольные (надзорные) действия: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опрос;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осмотр;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получение письменных объяснений;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>истребование документов.</w:t>
      </w:r>
    </w:p>
    <w:p w:rsidR="0004549C" w:rsidRDefault="0004549C">
      <w:pPr>
        <w:pStyle w:val="ConsPlusNormal"/>
        <w:spacing w:before="200"/>
        <w:ind w:firstLine="540"/>
        <w:jc w:val="both"/>
      </w:pPr>
      <w:r>
        <w:t xml:space="preserve">Осмотр, опрос, получение письменных объяснений, истребование документов производятся в порядке, установленном </w:t>
      </w:r>
      <w:hyperlink r:id="rId22">
        <w:r>
          <w:rPr>
            <w:color w:val="0000FF"/>
          </w:rPr>
          <w:t>статьями 76</w:t>
        </w:r>
      </w:hyperlink>
      <w:r>
        <w:t xml:space="preserve">, </w:t>
      </w:r>
      <w:hyperlink r:id="rId23">
        <w:r>
          <w:rPr>
            <w:color w:val="0000FF"/>
          </w:rPr>
          <w:t>78</w:t>
        </w:r>
      </w:hyperlink>
      <w:r>
        <w:t xml:space="preserve"> - </w:t>
      </w:r>
      <w:hyperlink r:id="rId24">
        <w:r>
          <w:rPr>
            <w:color w:val="0000FF"/>
          </w:rPr>
          <w:t>80</w:t>
        </w:r>
      </w:hyperlink>
      <w:r>
        <w:t xml:space="preserve"> Федерального закона от 31.07.2020 N 248-ФЗ.".</w:t>
      </w: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jc w:val="both"/>
      </w:pPr>
    </w:p>
    <w:p w:rsidR="0004549C" w:rsidRDefault="000454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70C6" w:rsidRDefault="007570C6"/>
    <w:sectPr w:rsidR="007570C6" w:rsidSect="0059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4549C"/>
    <w:rsid w:val="0004549C"/>
    <w:rsid w:val="0075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4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454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454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787363B02360163BFBADCABFF8594F7A1D61E59F486F51179065AB7560D4F2DA061F261E37E10D788BA7E4AAD209D874C26A293FBFD1A12B34A0ElEPBG" TargetMode="External"/><Relationship Id="rId13" Type="http://schemas.openxmlformats.org/officeDocument/2006/relationships/hyperlink" Target="consultantplus://offline/ref=7B3787363B02360163BFBADCABFF8594F7A1D61E59F486F51179065AB7560D4F2DA061F261E37E10D788BA7947AD209D874C26A293FBFD1A12B34A0ElEPBG" TargetMode="External"/><Relationship Id="rId18" Type="http://schemas.openxmlformats.org/officeDocument/2006/relationships/hyperlink" Target="consultantplus://offline/ref=7B3787363B02360163BFBADCABFF8594F7A1D61E59F486F51179065AB7560D4F2DA061F261E37E10D788BB7D49AD209D874C26A293FBFD1A12B34A0ElEPB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3787363B02360163BFBADCABFF8594F7A1D61E59F486F51179065AB7560D4F2DA061F261E37E10D788BB794BAD209D874C26A293FBFD1A12B34A0ElEPBG" TargetMode="External"/><Relationship Id="rId7" Type="http://schemas.openxmlformats.org/officeDocument/2006/relationships/hyperlink" Target="consultantplus://offline/ref=7B3787363B02360163BFBADCABFF8594F7A1D61E59F486F51179065AB7560D4F2DA061F261E37E10D788BA7C4DAD209D874C26A293FBFD1A12B34A0ElEPBG" TargetMode="External"/><Relationship Id="rId12" Type="http://schemas.openxmlformats.org/officeDocument/2006/relationships/hyperlink" Target="consultantplus://offline/ref=7B3787363B02360163BFA4D1BD93D99DF3A88A1250FA8DA5442D000DE8060B1A6DE067A722A77219DF83EE2C0BF379CDC6072AA288E7FC19l0PEG" TargetMode="External"/><Relationship Id="rId17" Type="http://schemas.openxmlformats.org/officeDocument/2006/relationships/hyperlink" Target="consultantplus://offline/ref=7B3787363B02360163BFBADCABFF8594F7A1D61E59F486F51179065AB7560D4F2DA061F261E37E10D788BA7448AD209D874C26A293FBFD1A12B34A0ElEPB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3787363B02360163BFA4D1BD93D99DF3A88F1759FB8DA5442D000DE8060B1A7FE03FAB23A26D10D696B87D4DlAP4G" TargetMode="External"/><Relationship Id="rId20" Type="http://schemas.openxmlformats.org/officeDocument/2006/relationships/hyperlink" Target="consultantplus://offline/ref=7B3787363B02360163BFBADCABFF8594F7A1D61E59F486F51179065AB7560D4F2DA061F261E37E10D788BB7C4FAD209D874C26A293FBFD1A12B34A0ElEP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787363B02360163BFBADCABFF8594F7A1D61E59F486F51179065AB7560D4F2DA061F261E37E10D788BA7C4EAD209D874C26A293FBFD1A12B34A0ElEPBG" TargetMode="External"/><Relationship Id="rId11" Type="http://schemas.openxmlformats.org/officeDocument/2006/relationships/hyperlink" Target="consultantplus://offline/ref=7B3787363B02360163BFA4D1BD93D99DF3A88A1250FA8DA5442D000DE8060B1A6DE067A722A77216D483EE2C0BF379CDC6072AA288E7FC19l0PEG" TargetMode="External"/><Relationship Id="rId24" Type="http://schemas.openxmlformats.org/officeDocument/2006/relationships/hyperlink" Target="consultantplus://offline/ref=7B3787363B02360163BFA4D1BD93D99DF3A88A1250FA8DA5442D000DE8060B1A6DE067A722A77A10D083EE2C0BF379CDC6072AA288E7FC19l0PEG" TargetMode="External"/><Relationship Id="rId5" Type="http://schemas.openxmlformats.org/officeDocument/2006/relationships/hyperlink" Target="consultantplus://offline/ref=7B3787363B02360163BFA4D1BD93D99DF3A88A1250FA8DA5442D000DE8060B1A6DE067A429F322558285BB7851A775D2C11929lAP1G" TargetMode="External"/><Relationship Id="rId15" Type="http://schemas.openxmlformats.org/officeDocument/2006/relationships/hyperlink" Target="consultantplus://offline/ref=7B3787363B02360163BFBADCABFF8594F7A1D61E59F486F51179065AB7560D4F2DA061F261E37E10D788BA7B4DAD209D874C26A293FBFD1A12B34A0ElEPBG" TargetMode="External"/><Relationship Id="rId23" Type="http://schemas.openxmlformats.org/officeDocument/2006/relationships/hyperlink" Target="consultantplus://offline/ref=7B3787363B02360163BFA4D1BD93D99DF3A88A1250FA8DA5442D000DE8060B1A6DE067A722A77A10D783EE2C0BF379CDC6072AA288E7FC19l0PEG" TargetMode="External"/><Relationship Id="rId10" Type="http://schemas.openxmlformats.org/officeDocument/2006/relationships/hyperlink" Target="consultantplus://offline/ref=7B3787363B02360163BFBADCABFF8594F7A1D61E59F486F51179065AB7560D4F2DA061F261E37E10D788BA794BAD209D874C26A293FBFD1A12B34A0ElEPBG" TargetMode="External"/><Relationship Id="rId19" Type="http://schemas.openxmlformats.org/officeDocument/2006/relationships/hyperlink" Target="consultantplus://offline/ref=7B3787363B02360163BFBADCABFF8594F7A1D61E59F486F51179065AB7560D4F2DA061F261E37E10D788BB7D49AD209D874C26A293FBFD1A12B34A0ElEP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3787363B02360163BFA4D1BD93D99DF3AB8E1A51FC8DA5442D000DE8060B1A6DE067A722A77313D483EE2C0BF379CDC6072AA288E7FC19l0PEG" TargetMode="External"/><Relationship Id="rId14" Type="http://schemas.openxmlformats.org/officeDocument/2006/relationships/hyperlink" Target="consultantplus://offline/ref=7B3787363B02360163BFBADCABFF8594F7A1D61E59F486F51179065AB7560D4F2DA061F261E37E10D788BA7849AD209D874C26A293FBFD1A12B34A0ElEPBG" TargetMode="External"/><Relationship Id="rId22" Type="http://schemas.openxmlformats.org/officeDocument/2006/relationships/hyperlink" Target="consultantplus://offline/ref=7B3787363B02360163BFA4D1BD93D99DF3A88A1250FA8DA5442D000DE8060B1A6DE067A722A77A11D783EE2C0BF379CDC6072AA288E7FC19l0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2022-11-15T06:15:00Z</dcterms:created>
  <dcterms:modified xsi:type="dcterms:W3CDTF">2022-11-15T06:16:00Z</dcterms:modified>
</cp:coreProperties>
</file>